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0FB4" w14:textId="7DAF6252" w:rsidR="00AB299B" w:rsidRPr="00D75EEA" w:rsidRDefault="00C30F05" w:rsidP="00D75EEA">
      <w:pPr>
        <w:tabs>
          <w:tab w:val="center" w:pos="4819"/>
        </w:tabs>
        <w:spacing w:before="100" w:beforeAutospacing="1" w:after="480" w:line="240" w:lineRule="auto"/>
        <w:rPr>
          <w:rFonts w:ascii="Times New Roman" w:hAnsi="Times New Roman" w:cs="Times New Roman"/>
          <w:sz w:val="30"/>
          <w:szCs w:val="30"/>
          <w:u w:val="single"/>
          <w:lang w:val="it-IT"/>
        </w:rPr>
      </w:pPr>
      <w:r w:rsidRPr="008B122F">
        <w:rPr>
          <w:noProof/>
          <w:sz w:val="48"/>
          <w:szCs w:val="48"/>
          <w:lang w:val="it-IT" w:eastAsia="it-IT" w:bidi="ar-SA"/>
        </w:rPr>
        <w:drawing>
          <wp:inline distT="0" distB="0" distL="0" distR="0" wp14:anchorId="5269ECD1" wp14:editId="33B2DD97">
            <wp:extent cx="1198419" cy="454897"/>
            <wp:effectExtent l="0" t="0" r="1905" b="2540"/>
            <wp:docPr id="2" name="Immagine 3" descr="Macintosh HD:Users:dianakuhne:Desktop:logo mo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anakuhne:Desktop:logo most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94" cy="4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D3F" w:rsidRPr="005E2D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E2D3F">
        <w:rPr>
          <w:rFonts w:ascii="Times New Roman" w:hAnsi="Times New Roman" w:cs="Times New Roman"/>
          <w:sz w:val="30"/>
          <w:szCs w:val="30"/>
          <w:lang w:val="it-IT"/>
        </w:rPr>
        <w:t xml:space="preserve">                    </w:t>
      </w:r>
      <w:r w:rsidR="00471808">
        <w:rPr>
          <w:rFonts w:ascii="Times New Roman" w:hAnsi="Times New Roman" w:cs="Times New Roman"/>
          <w:i/>
          <w:color w:val="244061" w:themeColor="accent1" w:themeShade="80"/>
          <w:lang w:val="it-IT"/>
        </w:rPr>
        <w:t xml:space="preserve">         in</w:t>
      </w:r>
      <w:r w:rsidR="005E2D3F" w:rsidRPr="005E2D3F">
        <w:rPr>
          <w:rFonts w:ascii="Times New Roman" w:hAnsi="Times New Roman" w:cs="Times New Roman"/>
          <w:i/>
          <w:color w:val="244061" w:themeColor="accent1" w:themeShade="80"/>
          <w:lang w:val="it-IT"/>
        </w:rPr>
        <w:t xml:space="preserve"> collaborazione con</w:t>
      </w:r>
      <w:r w:rsidR="005E2D3F">
        <w:rPr>
          <w:rFonts w:ascii="Times New Roman" w:hAnsi="Times New Roman" w:cs="Times New Roman"/>
          <w:color w:val="244061" w:themeColor="accent1" w:themeShade="80"/>
          <w:lang w:val="it-IT"/>
        </w:rPr>
        <w:t xml:space="preserve"> </w:t>
      </w:r>
      <w:r w:rsidR="00471808">
        <w:rPr>
          <w:rFonts w:ascii="Times New Roman" w:hAnsi="Times New Roman" w:cs="Times New Roman"/>
          <w:color w:val="244061" w:themeColor="accent1" w:themeShade="80"/>
          <w:lang w:val="it-IT"/>
        </w:rPr>
        <w:t xml:space="preserve">     </w:t>
      </w:r>
      <w:r w:rsidR="005E2D3F">
        <w:rPr>
          <w:rFonts w:ascii="Times New Roman" w:hAnsi="Times New Roman" w:cs="Times New Roman"/>
          <w:color w:val="244061" w:themeColor="accent1" w:themeShade="80"/>
          <w:lang w:val="it-IT"/>
        </w:rPr>
        <w:t xml:space="preserve">                     </w:t>
      </w:r>
      <w:r w:rsidR="005E2D3F" w:rsidRPr="005E2D3F">
        <w:rPr>
          <w:noProof/>
          <w:sz w:val="48"/>
          <w:szCs w:val="48"/>
          <w:lang w:val="it-IT" w:eastAsia="it-IT" w:bidi="ar-SA"/>
        </w:rPr>
        <w:drawing>
          <wp:inline distT="0" distB="0" distL="0" distR="0" wp14:anchorId="0BA43B2F" wp14:editId="79C2687A">
            <wp:extent cx="1447800" cy="476675"/>
            <wp:effectExtent l="0" t="0" r="0" b="0"/>
            <wp:docPr id="3" name="Immagine 3" descr="C:\Users\Fabrizio\Desktop\__a.AFINA\LOGOS\logo AFINA associazione filiera italiana della nau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zio\Desktop\__a.AFINA\LOGOS\logo AFINA associazione filiera italiana della naut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13" cy="48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8C73" w14:textId="4ECAAFBC" w:rsidR="0035058C" w:rsidRDefault="007E76E8" w:rsidP="00DA19FD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it-IT"/>
        </w:rPr>
      </w:pPr>
      <w:r>
        <w:rPr>
          <w:noProof/>
        </w:rPr>
        <w:drawing>
          <wp:inline distT="0" distB="0" distL="0" distR="0" wp14:anchorId="13C636A2" wp14:editId="44F49A86">
            <wp:extent cx="2502753" cy="5957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26" cy="61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it-IT" w:eastAsia="it-IT" w:bidi="ar-SA"/>
        </w:rPr>
        <w:t xml:space="preserve"> </w:t>
      </w:r>
    </w:p>
    <w:p w14:paraId="52D3B211" w14:textId="0586F97E" w:rsidR="00292E1B" w:rsidRPr="007E76E8" w:rsidRDefault="00292E1B" w:rsidP="00292E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lang w:val="it-IT"/>
        </w:rPr>
      </w:pPr>
      <w:r w:rsidRPr="007E76E8">
        <w:rPr>
          <w:rFonts w:ascii="Times New Roman" w:hAnsi="Times New Roman" w:cs="Times New Roman"/>
          <w:b/>
          <w:color w:val="0070C0"/>
          <w:lang w:val="it-IT"/>
        </w:rPr>
        <w:t xml:space="preserve">Napoli, </w:t>
      </w:r>
      <w:r w:rsidR="00AB299B" w:rsidRPr="007E76E8">
        <w:rPr>
          <w:rFonts w:ascii="Times New Roman" w:hAnsi="Times New Roman" w:cs="Times New Roman"/>
          <w:b/>
          <w:color w:val="0070C0"/>
          <w:lang w:val="it-IT"/>
        </w:rPr>
        <w:t>12</w:t>
      </w:r>
      <w:r w:rsidRPr="007E76E8">
        <w:rPr>
          <w:rFonts w:ascii="Times New Roman" w:hAnsi="Times New Roman" w:cs="Times New Roman"/>
          <w:b/>
          <w:color w:val="0070C0"/>
          <w:lang w:val="it-IT"/>
        </w:rPr>
        <w:t xml:space="preserve"> </w:t>
      </w:r>
      <w:r w:rsidR="00AB299B" w:rsidRPr="007E76E8">
        <w:rPr>
          <w:rFonts w:ascii="Times New Roman" w:hAnsi="Times New Roman" w:cs="Times New Roman"/>
          <w:b/>
          <w:color w:val="0070C0"/>
          <w:lang w:val="it-IT"/>
        </w:rPr>
        <w:t>-</w:t>
      </w:r>
      <w:r w:rsidRPr="007E76E8">
        <w:rPr>
          <w:rFonts w:ascii="Times New Roman" w:hAnsi="Times New Roman" w:cs="Times New Roman"/>
          <w:b/>
          <w:color w:val="0070C0"/>
          <w:lang w:val="it-IT"/>
        </w:rPr>
        <w:t xml:space="preserve"> </w:t>
      </w:r>
      <w:r w:rsidR="00AB299B" w:rsidRPr="007E76E8">
        <w:rPr>
          <w:rFonts w:ascii="Times New Roman" w:hAnsi="Times New Roman" w:cs="Times New Roman"/>
          <w:b/>
          <w:color w:val="0070C0"/>
          <w:lang w:val="it-IT"/>
        </w:rPr>
        <w:t>20</w:t>
      </w:r>
      <w:r w:rsidRPr="007E76E8">
        <w:rPr>
          <w:rFonts w:ascii="Times New Roman" w:hAnsi="Times New Roman" w:cs="Times New Roman"/>
          <w:b/>
          <w:color w:val="0070C0"/>
          <w:lang w:val="it-IT"/>
        </w:rPr>
        <w:t xml:space="preserve"> febbraio 202</w:t>
      </w:r>
      <w:r w:rsidR="00AB299B" w:rsidRPr="007E76E8">
        <w:rPr>
          <w:rFonts w:ascii="Times New Roman" w:hAnsi="Times New Roman" w:cs="Times New Roman"/>
          <w:b/>
          <w:color w:val="0070C0"/>
          <w:lang w:val="it-IT"/>
        </w:rPr>
        <w:t>2</w:t>
      </w:r>
    </w:p>
    <w:p w14:paraId="5C21DBD4" w14:textId="35C9986D" w:rsidR="00292E1B" w:rsidRDefault="00292E1B" w:rsidP="00292E1B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it-IT"/>
        </w:rPr>
      </w:pPr>
    </w:p>
    <w:p w14:paraId="17665CD3" w14:textId="1D7D351F" w:rsidR="007F187E" w:rsidRDefault="007F187E" w:rsidP="007F187E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u w:val="single"/>
          <w:lang w:val="it-IT"/>
        </w:rPr>
        <w:t>COMUNICATO STAMPA</w:t>
      </w:r>
    </w:p>
    <w:p w14:paraId="676BB070" w14:textId="77777777" w:rsidR="00B75C23" w:rsidRPr="00B75C23" w:rsidRDefault="00B75C23" w:rsidP="007F187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  <w:lang w:val="it-IT"/>
        </w:rPr>
      </w:pPr>
    </w:p>
    <w:p w14:paraId="77C033FE" w14:textId="77F91FC3" w:rsidR="003E7E2D" w:rsidRDefault="003E7E2D" w:rsidP="004409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4"/>
          <w:szCs w:val="34"/>
          <w:lang w:val="it-IT"/>
        </w:rPr>
      </w:pPr>
      <w:r>
        <w:rPr>
          <w:rFonts w:ascii="Times New Roman" w:hAnsi="Times New Roman" w:cs="Times New Roman"/>
          <w:b/>
          <w:sz w:val="34"/>
          <w:szCs w:val="34"/>
          <w:lang w:val="it-IT"/>
        </w:rPr>
        <w:t xml:space="preserve">Il </w:t>
      </w:r>
      <w:proofErr w:type="spellStart"/>
      <w:r w:rsidR="00F5708A" w:rsidRPr="00F5708A">
        <w:rPr>
          <w:rFonts w:ascii="Times New Roman" w:hAnsi="Times New Roman" w:cs="Times New Roman"/>
          <w:b/>
          <w:sz w:val="34"/>
          <w:szCs w:val="34"/>
          <w:lang w:val="it-IT"/>
        </w:rPr>
        <w:t>Nauticsud</w:t>
      </w:r>
      <w:proofErr w:type="spellEnd"/>
      <w:r>
        <w:rPr>
          <w:rFonts w:ascii="Times New Roman" w:hAnsi="Times New Roman" w:cs="Times New Roman"/>
          <w:b/>
          <w:sz w:val="34"/>
          <w:szCs w:val="34"/>
          <w:lang w:val="it-IT"/>
        </w:rPr>
        <w:t xml:space="preserve"> </w:t>
      </w:r>
      <w:r w:rsidR="00440988">
        <w:rPr>
          <w:rFonts w:ascii="Times New Roman" w:hAnsi="Times New Roman" w:cs="Times New Roman"/>
          <w:b/>
          <w:sz w:val="34"/>
          <w:szCs w:val="34"/>
          <w:lang w:val="it-IT"/>
        </w:rPr>
        <w:t xml:space="preserve">apre </w:t>
      </w:r>
      <w:r>
        <w:rPr>
          <w:rFonts w:ascii="Times New Roman" w:hAnsi="Times New Roman" w:cs="Times New Roman"/>
          <w:b/>
          <w:sz w:val="34"/>
          <w:szCs w:val="34"/>
          <w:lang w:val="it-IT"/>
        </w:rPr>
        <w:t>l</w:t>
      </w:r>
      <w:r w:rsidR="00440988">
        <w:rPr>
          <w:rFonts w:ascii="Times New Roman" w:hAnsi="Times New Roman" w:cs="Times New Roman"/>
          <w:b/>
          <w:sz w:val="34"/>
          <w:szCs w:val="34"/>
          <w:lang w:val="it-IT"/>
        </w:rPr>
        <w:t>’anno</w:t>
      </w:r>
      <w:r>
        <w:rPr>
          <w:rFonts w:ascii="Times New Roman" w:hAnsi="Times New Roman" w:cs="Times New Roman"/>
          <w:b/>
          <w:sz w:val="34"/>
          <w:szCs w:val="34"/>
          <w:lang w:val="it-IT"/>
        </w:rPr>
        <w:t xml:space="preserve"> fieristic</w:t>
      </w:r>
      <w:r w:rsidR="00440988">
        <w:rPr>
          <w:rFonts w:ascii="Times New Roman" w:hAnsi="Times New Roman" w:cs="Times New Roman"/>
          <w:b/>
          <w:sz w:val="34"/>
          <w:szCs w:val="34"/>
          <w:lang w:val="it-IT"/>
        </w:rPr>
        <w:t>o</w:t>
      </w:r>
      <w:r>
        <w:rPr>
          <w:rFonts w:ascii="Times New Roman" w:hAnsi="Times New Roman" w:cs="Times New Roman"/>
          <w:b/>
          <w:sz w:val="34"/>
          <w:szCs w:val="34"/>
          <w:lang w:val="it-IT"/>
        </w:rPr>
        <w:t xml:space="preserve"> </w:t>
      </w:r>
      <w:r w:rsidR="00440988">
        <w:rPr>
          <w:rFonts w:ascii="Times New Roman" w:hAnsi="Times New Roman" w:cs="Times New Roman"/>
          <w:b/>
          <w:sz w:val="34"/>
          <w:szCs w:val="34"/>
          <w:lang w:val="it-IT"/>
        </w:rPr>
        <w:t>2022 alla Mostra d’Oltremare</w:t>
      </w:r>
    </w:p>
    <w:p w14:paraId="660AD306" w14:textId="7B6ED9BA" w:rsidR="007238A2" w:rsidRDefault="007238A2" w:rsidP="004409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val="it-IT" w:eastAsia="it-IT" w:bidi="ar-SA"/>
        </w:rPr>
      </w:pPr>
    </w:p>
    <w:p w14:paraId="6688A59F" w14:textId="03E45195" w:rsidR="005B2F1B" w:rsidRDefault="00191546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it-IT" w:eastAsia="it-IT" w:bidi="ar-SA"/>
        </w:rPr>
        <w:t xml:space="preserve">Napoli, </w:t>
      </w:r>
      <w:r w:rsidR="00AB299B">
        <w:rPr>
          <w:rFonts w:ascii="Times New Roman" w:eastAsia="Times New Roman" w:hAnsi="Times New Roman" w:cs="Times New Roman"/>
          <w:b/>
          <w:bCs/>
          <w:color w:val="222222"/>
          <w:lang w:val="it-IT" w:eastAsia="it-IT" w:bidi="ar-SA"/>
        </w:rPr>
        <w:t>2</w:t>
      </w:r>
      <w:r w:rsidR="00C308D8">
        <w:rPr>
          <w:rFonts w:ascii="Times New Roman" w:eastAsia="Times New Roman" w:hAnsi="Times New Roman" w:cs="Times New Roman"/>
          <w:b/>
          <w:bCs/>
          <w:color w:val="222222"/>
          <w:lang w:val="it-IT" w:eastAsia="it-IT" w:bidi="ar-SA"/>
        </w:rPr>
        <w:t>4</w:t>
      </w:r>
      <w:r w:rsidR="00AB299B">
        <w:rPr>
          <w:rFonts w:ascii="Times New Roman" w:eastAsia="Times New Roman" w:hAnsi="Times New Roman" w:cs="Times New Roman"/>
          <w:b/>
          <w:bCs/>
          <w:color w:val="222222"/>
          <w:lang w:val="it-IT" w:eastAsia="it-IT" w:bidi="ar-SA"/>
        </w:rPr>
        <w:t xml:space="preserve"> gennaio 2022</w:t>
      </w:r>
      <w:r w:rsidR="00530129" w:rsidRPr="00530129">
        <w:rPr>
          <w:rFonts w:ascii="Times New Roman" w:eastAsia="Times New Roman" w:hAnsi="Times New Roman" w:cs="Times New Roman"/>
          <w:b/>
          <w:bCs/>
          <w:color w:val="222222"/>
          <w:lang w:val="it-IT" w:eastAsia="it-IT" w:bidi="ar-SA"/>
        </w:rPr>
        <w:t> </w:t>
      </w:r>
      <w:r w:rsidR="00F5708A"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–</w:t>
      </w: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>T</w:t>
      </w:r>
      <w:r w:rsidR="00AB299B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orna il </w:t>
      </w:r>
      <w:proofErr w:type="spellStart"/>
      <w:r w:rsidR="00AB299B">
        <w:rPr>
          <w:rFonts w:ascii="Times New Roman" w:eastAsia="Times New Roman" w:hAnsi="Times New Roman" w:cs="Times New Roman"/>
          <w:color w:val="222222"/>
          <w:lang w:val="it-IT" w:eastAsia="it-IT" w:bidi="ar-SA"/>
        </w:rPr>
        <w:t>Nauticsud</w:t>
      </w:r>
      <w:proofErr w:type="spellEnd"/>
      <w:r w:rsidR="00AB299B">
        <w:rPr>
          <w:rFonts w:ascii="Times New Roman" w:eastAsia="Times New Roman" w:hAnsi="Times New Roman" w:cs="Times New Roman"/>
          <w:color w:val="222222"/>
          <w:lang w:val="it-IT" w:eastAsia="it-IT" w:bidi="ar-SA"/>
        </w:rPr>
        <w:t>, il salone internazionale de</w:t>
      </w:r>
      <w:r w:rsidR="005B2F1B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dicato alla filiera </w:t>
      </w:r>
      <w:proofErr w:type="gramStart"/>
      <w:r w:rsidR="005B2F1B">
        <w:rPr>
          <w:rFonts w:ascii="Times New Roman" w:eastAsia="Times New Roman" w:hAnsi="Times New Roman" w:cs="Times New Roman"/>
          <w:color w:val="222222"/>
          <w:lang w:val="it-IT" w:eastAsia="it-IT" w:bidi="ar-SA"/>
        </w:rPr>
        <w:t>nautica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, </w:t>
      </w:r>
      <w:r w:rsidR="005B2F1B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dalle</w:t>
      </w:r>
      <w:proofErr w:type="gramEnd"/>
      <w:r w:rsidR="005B2F1B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imbarcazioni ai motori, dall’oggettistica agli accessori e servizi. L’appuntamento, che si svolgerà dal 12 al 20 febbraio alla Mostra d’Oltremare, organizzato dall’Associazione Filiera Italiana della Nautica in collaborazione con l’ente fieristico partenopeo, </w:t>
      </w:r>
      <w:r w:rsidR="00440988">
        <w:rPr>
          <w:rFonts w:ascii="Times New Roman" w:eastAsia="Times New Roman" w:hAnsi="Times New Roman" w:cs="Times New Roman"/>
          <w:color w:val="222222"/>
          <w:lang w:val="it-IT" w:eastAsia="it-IT" w:bidi="ar-SA"/>
        </w:rPr>
        <w:t>celebrerà</w:t>
      </w:r>
      <w:r w:rsidR="005B2F1B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la 48esima edizione.</w:t>
      </w:r>
    </w:p>
    <w:p w14:paraId="6B52BCAB" w14:textId="77777777" w:rsidR="005B2F1B" w:rsidRDefault="005B2F1B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</w:p>
    <w:p w14:paraId="03746C03" w14:textId="58C7ED19" w:rsidR="005B2F1B" w:rsidRDefault="005B2F1B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“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Come è noto, causa Covid, l’edizione dello scorso anno non si svolse – </w:t>
      </w:r>
      <w:r w:rsidRPr="00ED651E">
        <w:rPr>
          <w:rFonts w:ascii="Times New Roman" w:eastAsia="Times New Roman" w:hAnsi="Times New Roman" w:cs="Times New Roman"/>
          <w:color w:val="222222"/>
          <w:lang w:val="it-IT" w:eastAsia="it-IT" w:bidi="ar-SA"/>
        </w:rPr>
        <w:t>afferma il presidente di AFINA, Gennaro Amato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– ma la nautica ha proseguito </w:t>
      </w:r>
      <w:r w:rsidR="003E03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l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a sua costante crescita sia in termini di produzione sia in termini di fatturato e la nostra regione, la Campania, </w:t>
      </w:r>
      <w:r w:rsidR="003E03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risulta ai vertici della classifica nazionale. Proprio per questo, nonostante le numerose difficoltà organizzative, riteniamo che questo salone debba</w:t>
      </w:r>
      <w:r w:rsidR="00C25F72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rappresentare le realtà </w:t>
      </w:r>
      <w:r w:rsidR="00ED651E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aziendali </w:t>
      </w:r>
      <w:r w:rsidR="00C25F72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italiane e valorizzare ulteriormente la produzione nostrana</w:t>
      </w:r>
      <w:r w:rsidR="00C25F72"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”.</w:t>
      </w:r>
    </w:p>
    <w:p w14:paraId="4B1053F2" w14:textId="4C713ACA" w:rsidR="00C25F72" w:rsidRDefault="00C25F72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</w:p>
    <w:p w14:paraId="01A8B59F" w14:textId="690DCDD6" w:rsidR="00ED651E" w:rsidRDefault="00C25F72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In effetti i dati parlano chiaro e vedono la produzione campana registrare un più 9.3% di fatturato a dispetto della media nazionale (8.5%), dunque puntare su questo settore non è solo una scelta intelligente ma strategica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>, tanto da attirare l’attenzione del</w:t>
      </w:r>
      <w:r w:rsidR="00A67D2A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presidente della BCC</w:t>
      </w:r>
      <w:r w:rsidR="00ED651E">
        <w:rPr>
          <w:rFonts w:ascii="Times New Roman" w:eastAsia="Times New Roman" w:hAnsi="Times New Roman" w:cs="Times New Roman"/>
          <w:color w:val="222222"/>
          <w:lang w:val="it-IT" w:eastAsia="it-IT" w:bidi="ar-SA"/>
        </w:rPr>
        <w:t>,</w:t>
      </w:r>
      <w:r w:rsidR="00A67D2A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Amedeo Manzo</w:t>
      </w:r>
      <w:r w:rsidR="00ED651E">
        <w:rPr>
          <w:rFonts w:ascii="Times New Roman" w:eastAsia="Times New Roman" w:hAnsi="Times New Roman" w:cs="Times New Roman"/>
          <w:color w:val="222222"/>
          <w:lang w:val="it-IT" w:eastAsia="it-IT" w:bidi="ar-SA"/>
        </w:rPr>
        <w:t>,</w:t>
      </w:r>
      <w:r w:rsidR="00A67D2A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che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</w:t>
      </w:r>
      <w:r w:rsidR="00A67D2A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supporta l’esposizione in qualità di </w:t>
      </w:r>
      <w:proofErr w:type="spellStart"/>
      <w:r w:rsidR="00A67D2A">
        <w:rPr>
          <w:rFonts w:ascii="Times New Roman" w:eastAsia="Times New Roman" w:hAnsi="Times New Roman" w:cs="Times New Roman"/>
          <w:color w:val="222222"/>
          <w:lang w:val="it-IT" w:eastAsia="it-IT" w:bidi="ar-SA"/>
        </w:rPr>
        <w:t>main</w:t>
      </w:r>
      <w:proofErr w:type="spellEnd"/>
      <w:r w:rsidR="00A67D2A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sponsor: </w:t>
      </w:r>
    </w:p>
    <w:p w14:paraId="2EE922FD" w14:textId="4FE7F3AB" w:rsidR="00C25F72" w:rsidRDefault="00A67D2A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“</w:t>
      </w:r>
      <w:r w:rsidR="00DE6BF7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I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l settore nautico</w:t>
      </w:r>
      <w:r w:rsidR="00DE6BF7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,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e tutto l’indotto</w:t>
      </w:r>
      <w:r w:rsidR="00DE6BF7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che produce, è una grande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industria</w:t>
      </w:r>
      <w:r w:rsidR="00DE6BF7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per la regione Campania e in particolare per la città di Napoli</w:t>
      </w:r>
      <w:r w:rsidR="004819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. Per questo motivo la nostra banca ha 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deciso di soste</w:t>
      </w:r>
      <w:r w:rsidR="004819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nere, in una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logica di sviluppo</w:t>
      </w:r>
      <w:r w:rsidR="00ED651E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produttivo</w:t>
      </w:r>
      <w:r w:rsidR="004819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,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occupazion</w:t>
      </w:r>
      <w:r w:rsidR="00ED651E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al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e e incremento interno</w:t>
      </w:r>
      <w:r w:rsidR="004819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del pil</w:t>
      </w:r>
      <w:r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regionale</w:t>
      </w:r>
      <w:r w:rsidR="004819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, l’intero comparto con iniziative di sostegno </w:t>
      </w:r>
      <w:r w:rsidR="00ED651E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a</w:t>
      </w:r>
      <w:r w:rsidR="004819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ll’attività e crescita delle aziende della filiera, con particolare attenzione alle imprese produttive</w:t>
      </w:r>
      <w:r w:rsidR="00ED651E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campane</w:t>
      </w:r>
      <w:r w:rsidR="00481984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per il loro sviluppo, ma anche in favore del pubblico</w:t>
      </w:r>
      <w:r w:rsidR="00ED651E" w:rsidRPr="00ED651E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che si avvicina all’acquisto</w:t>
      </w: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”</w:t>
      </w:r>
    </w:p>
    <w:p w14:paraId="676B3229" w14:textId="1670388C" w:rsidR="00A67D2A" w:rsidRDefault="00A67D2A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</w:p>
    <w:p w14:paraId="2863BBF6" w14:textId="193E1F74" w:rsidR="00DE6BF7" w:rsidRDefault="00E73632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Nauticsud</w:t>
      </w:r>
      <w:proofErr w:type="spellEnd"/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2022, sostanzialmente, sarà leggermente ridotto non potendo usufruire del padiglione 1 e una </w:t>
      </w:r>
      <w:r w:rsidR="00ED651E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piccola </w:t>
      </w: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parte del padiglione 2</w:t>
      </w:r>
      <w:r w:rsidR="00ED651E">
        <w:rPr>
          <w:rFonts w:ascii="Times New Roman" w:eastAsia="Times New Roman" w:hAnsi="Times New Roman" w:cs="Times New Roman"/>
          <w:color w:val="222222"/>
          <w:lang w:val="it-IT" w:eastAsia="it-IT" w:bidi="ar-SA"/>
        </w:rPr>
        <w:t>, spazi</w:t>
      </w: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destinati all’hub vaccinale partenopeo. 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>G</w:t>
      </w: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li spazi esterni di accoglienza dell’hub impediscono l’esposizione all’aperto dal lato di piazzale Tecchio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>, limitando</w:t>
      </w: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l’accesso al pubblico dall’ingresso principale della struttura fieristica. 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Ma </w:t>
      </w:r>
      <w:r w:rsidR="00DE6BF7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si è lavorato, in collaborazione con la </w:t>
      </w:r>
      <w:r w:rsidR="00B6352F">
        <w:rPr>
          <w:rFonts w:ascii="Times New Roman" w:eastAsia="Times New Roman" w:hAnsi="Times New Roman" w:cs="Times New Roman"/>
          <w:color w:val="222222"/>
          <w:lang w:val="it-IT" w:eastAsia="it-IT" w:bidi="ar-SA"/>
        </w:rPr>
        <w:t>Mo</w:t>
      </w:r>
      <w:r w:rsidR="00DE6BF7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stra d’Oltremare per trovare soluzioni di fattibilità </w:t>
      </w:r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per </w:t>
      </w:r>
      <w:r w:rsidR="00DE6BF7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l’impegno organizzativo di </w:t>
      </w:r>
      <w:proofErr w:type="spellStart"/>
      <w:r w:rsidR="00DE6BF7">
        <w:rPr>
          <w:rFonts w:ascii="Times New Roman" w:eastAsia="Times New Roman" w:hAnsi="Times New Roman" w:cs="Times New Roman"/>
          <w:color w:val="222222"/>
          <w:lang w:val="it-IT" w:eastAsia="it-IT" w:bidi="ar-SA"/>
        </w:rPr>
        <w:t>Afina</w:t>
      </w:r>
      <w:proofErr w:type="spellEnd"/>
      <w:r w:rsidR="00C308D8">
        <w:rPr>
          <w:rFonts w:ascii="Times New Roman" w:eastAsia="Times New Roman" w:hAnsi="Times New Roman" w:cs="Times New Roman"/>
          <w:color w:val="222222"/>
          <w:lang w:val="it-IT" w:eastAsia="it-IT" w:bidi="ar-SA"/>
        </w:rPr>
        <w:t>.</w:t>
      </w:r>
    </w:p>
    <w:p w14:paraId="419479E1" w14:textId="1C62A6F3" w:rsidR="00DE6BF7" w:rsidRDefault="00DE6BF7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“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Abbiamo trovato la soluzione giusta, gli 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sforzi fatti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– </w:t>
      </w:r>
      <w:r w:rsidR="005266BE" w:rsidRPr="00F56B47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conferma la consigliera delegata di </w:t>
      </w:r>
      <w:proofErr w:type="spellStart"/>
      <w:proofErr w:type="gramStart"/>
      <w:r w:rsidR="005266BE" w:rsidRPr="00F56B47">
        <w:rPr>
          <w:rFonts w:ascii="Times New Roman" w:eastAsia="Times New Roman" w:hAnsi="Times New Roman" w:cs="Times New Roman"/>
          <w:color w:val="222222"/>
          <w:lang w:val="it-IT" w:eastAsia="it-IT" w:bidi="ar-SA"/>
        </w:rPr>
        <w:t>MdO</w:t>
      </w:r>
      <w:proofErr w:type="spellEnd"/>
      <w:r w:rsidR="005266BE" w:rsidRPr="00F56B47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,</w:t>
      </w:r>
      <w:proofErr w:type="gramEnd"/>
      <w:r w:rsidR="005266BE" w:rsidRPr="00F56B47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Maria Caputo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-, sono 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tesi a non perdere l’occasione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di riaprire il quartiere fieristico. Inoltre, 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anche in riferimento ai dati positivi del comparto, 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gli impegni messi in campo sono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tesi a salvaguardare questa 48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esima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edizio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ne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importante sia per </w:t>
      </w:r>
      <w:proofErr w:type="spellStart"/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Afina</w:t>
      </w:r>
      <w:proofErr w:type="spellEnd"/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sia per Mo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stra d’Oltremare 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che, come per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ogni altra fiera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del nostro calendario, ha</w:t>
      </w:r>
      <w:r w:rsidR="005266BE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cercato di 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attivare 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trova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ndo</w:t>
      </w:r>
      <w:r w:rsidR="00054D4D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soluzioni 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ideali</w:t>
      </w:r>
      <w:r w:rsidR="00F56B47"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”.</w:t>
      </w:r>
    </w:p>
    <w:p w14:paraId="6128722A" w14:textId="77777777" w:rsidR="00DE6BF7" w:rsidRDefault="00DE6BF7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</w:p>
    <w:p w14:paraId="3E3A9DD2" w14:textId="77777777" w:rsidR="00F56B47" w:rsidRDefault="00DE6BF7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Passando invece ai contenuti del </w:t>
      </w:r>
      <w:proofErr w:type="spellStart"/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Nauticsud</w:t>
      </w:r>
      <w:proofErr w:type="spellEnd"/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, sui quali Gennaro Amato lavora da tempo con il suo staff, </w:t>
      </w:r>
      <w:r w:rsidR="00B6352F"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nonostante tutte le avversità, sembrano prospettare numerose novità. </w:t>
      </w:r>
    </w:p>
    <w:p w14:paraId="36E774CA" w14:textId="7968150D" w:rsidR="00BA5E04" w:rsidRDefault="00B6352F" w:rsidP="0019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“</w:t>
      </w:r>
      <w:r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Il riposizionamento degli spazi espositivi occupati dal centro vaccinal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e</w:t>
      </w:r>
      <w:r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, interni ed esterni, ci ha consentito di rinnovare il progetto del salone nautico – </w:t>
      </w:r>
      <w:r w:rsidRPr="00F56B47">
        <w:rPr>
          <w:rFonts w:ascii="Times New Roman" w:eastAsia="Times New Roman" w:hAnsi="Times New Roman" w:cs="Times New Roman"/>
          <w:color w:val="222222"/>
          <w:lang w:val="it-IT" w:eastAsia="it-IT" w:bidi="ar-SA"/>
        </w:rPr>
        <w:t>afferma Amato</w:t>
      </w:r>
      <w:r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-, ridisegnando il percorso espositivo con doppio ingresso e rivalutando l’esposizione all’aperto rendendola più fruibile e ampia. Dal punto di vista dei prodotti invece la conferma delle aziende più importanti dei vari segmenti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;</w:t>
      </w:r>
      <w:r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yacht, barche, gozzi e gommoni, così come quella di motori, accessori e servizi della filiera, dimostra la valenza di questa fiera che negli ultimi 6 anni abbiamo riportato, con la nostra organizzazione, a</w:t>
      </w:r>
      <w:r w:rsidR="00BA5E04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d alti</w:t>
      </w:r>
      <w:r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livelli</w:t>
      </w:r>
      <w:r w:rsidR="00BA5E04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. La progettualità per i prossimi anni diventa ora un punto focale e strategico, non solo in vista del biennio che precede il 50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esimo</w:t>
      </w:r>
      <w:r w:rsidR="00BA5E04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anniversario, per consentire alla produzione italiana un vero balzo in avanti. Bisogna pensare ai nuovi mercati dell’africa settentrionale così come a quello dei paesi</w:t>
      </w:r>
      <w:r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</w:t>
      </w:r>
      <w:r w:rsidR="00BA5E04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dell’area balcanica</w:t>
      </w:r>
      <w:r w:rsidR="00F56B47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>,</w:t>
      </w:r>
      <w:r w:rsidR="00BA5E04" w:rsidRPr="00F56B47">
        <w:rPr>
          <w:rFonts w:ascii="Times New Roman" w:eastAsia="Times New Roman" w:hAnsi="Times New Roman" w:cs="Times New Roman"/>
          <w:i/>
          <w:iCs/>
          <w:color w:val="222222"/>
          <w:lang w:val="it-IT" w:eastAsia="it-IT" w:bidi="ar-SA"/>
        </w:rPr>
        <w:t xml:space="preserve"> ma senza trascurare piazze come la Spagna e la Francia che guardano alla nautica da diporto, quella tra i 5 e 16 metri, con grande e nuova attenzione</w:t>
      </w:r>
      <w:r w:rsidR="00F56B47">
        <w:rPr>
          <w:rFonts w:ascii="Times New Roman" w:eastAsia="Times New Roman" w:hAnsi="Times New Roman" w:cs="Times New Roman"/>
          <w:color w:val="222222"/>
          <w:lang w:val="it-IT" w:eastAsia="it-IT" w:bidi="ar-SA"/>
        </w:rPr>
        <w:t>”</w:t>
      </w:r>
      <w:r w:rsidR="00BA5E04">
        <w:rPr>
          <w:rFonts w:ascii="Times New Roman" w:eastAsia="Times New Roman" w:hAnsi="Times New Roman" w:cs="Times New Roman"/>
          <w:color w:val="222222"/>
          <w:lang w:val="it-IT" w:eastAsia="it-IT" w:bidi="ar-SA"/>
        </w:rPr>
        <w:t>.</w:t>
      </w:r>
    </w:p>
    <w:p w14:paraId="39D7889C" w14:textId="7F496A72" w:rsidR="007F187E" w:rsidRDefault="00D75EEA" w:rsidP="00530129">
      <w:pPr>
        <w:spacing w:after="0"/>
        <w:jc w:val="both"/>
        <w:rPr>
          <w:rFonts w:ascii="Times New Roman" w:eastAsia="Times New Roman" w:hAnsi="Times New Roman" w:cs="Times New Roman"/>
          <w:color w:val="222222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222222"/>
          <w:lang w:val="it-IT" w:eastAsia="it-IT" w:bidi="ar-SA"/>
        </w:rPr>
        <w:t xml:space="preserve"> </w:t>
      </w:r>
    </w:p>
    <w:p w14:paraId="3E85984B" w14:textId="77777777" w:rsidR="00C308D8" w:rsidRDefault="00C308D8" w:rsidP="00530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B500B1" w14:textId="7D994210" w:rsidR="00292E1B" w:rsidRDefault="00292E1B" w:rsidP="00292E1B">
      <w:pPr>
        <w:spacing w:after="0" w:line="240" w:lineRule="auto"/>
        <w:rPr>
          <w:u w:val="single"/>
          <w:lang w:val="it-IT"/>
        </w:rPr>
      </w:pPr>
      <w:r>
        <w:rPr>
          <w:u w:val="single"/>
          <w:lang w:val="it-IT"/>
        </w:rPr>
        <w:t xml:space="preserve">UFFICIO STAMPA: </w:t>
      </w:r>
    </w:p>
    <w:p w14:paraId="324F9156" w14:textId="643517DB" w:rsidR="008C74BC" w:rsidRPr="00FB46FC" w:rsidRDefault="00292E1B" w:rsidP="008C7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b/>
          <w:noProof/>
          <w:lang w:val="it-IT"/>
        </w:rPr>
        <w:t>FABRIZIO KÜHNE -</w:t>
      </w:r>
      <w:r>
        <w:rPr>
          <w:lang w:val="it-IT"/>
        </w:rPr>
        <w:t xml:space="preserve"> MOB. </w:t>
      </w:r>
      <w:r w:rsidR="008C74BC" w:rsidRPr="00FB46FC">
        <w:rPr>
          <w:lang w:val="it-IT"/>
        </w:rPr>
        <w:t xml:space="preserve">+ 39 339 83.83.413  - </w:t>
      </w:r>
      <w:proofErr w:type="spellStart"/>
      <w:r w:rsidR="008C74BC" w:rsidRPr="00FB46FC">
        <w:rPr>
          <w:lang w:val="it-IT"/>
        </w:rPr>
        <w:t>e.mail</w:t>
      </w:r>
      <w:proofErr w:type="spellEnd"/>
      <w:r w:rsidR="008C74BC" w:rsidRPr="00FB46FC">
        <w:rPr>
          <w:lang w:val="it-IT"/>
        </w:rPr>
        <w:t xml:space="preserve">:  </w:t>
      </w:r>
      <w:hyperlink r:id="rId8" w:history="1">
        <w:r w:rsidR="008C74BC" w:rsidRPr="00FB46FC">
          <w:rPr>
            <w:rStyle w:val="Collegamentoipertestuale"/>
            <w:lang w:val="it-IT"/>
          </w:rPr>
          <w:t>comunicazione@fabriziokuhne.com</w:t>
        </w:r>
      </w:hyperlink>
    </w:p>
    <w:sectPr w:rsidR="008C74BC" w:rsidRPr="00FB46FC" w:rsidSect="005E2D3F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1373"/>
    <w:multiLevelType w:val="hybridMultilevel"/>
    <w:tmpl w:val="4A86845E"/>
    <w:lvl w:ilvl="0" w:tplc="1182265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2963FFF"/>
    <w:multiLevelType w:val="hybridMultilevel"/>
    <w:tmpl w:val="9F9A4452"/>
    <w:lvl w:ilvl="0" w:tplc="56F6A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8C"/>
    <w:rsid w:val="00027703"/>
    <w:rsid w:val="00040D53"/>
    <w:rsid w:val="00043E0A"/>
    <w:rsid w:val="00054D4D"/>
    <w:rsid w:val="000749C7"/>
    <w:rsid w:val="000938E5"/>
    <w:rsid w:val="00095926"/>
    <w:rsid w:val="001048BD"/>
    <w:rsid w:val="00110A65"/>
    <w:rsid w:val="00132B26"/>
    <w:rsid w:val="00136AE8"/>
    <w:rsid w:val="00191546"/>
    <w:rsid w:val="001946C0"/>
    <w:rsid w:val="001D6FC4"/>
    <w:rsid w:val="001F0030"/>
    <w:rsid w:val="001F4B86"/>
    <w:rsid w:val="00210C65"/>
    <w:rsid w:val="00214D4E"/>
    <w:rsid w:val="00216A9E"/>
    <w:rsid w:val="002203BB"/>
    <w:rsid w:val="002407CF"/>
    <w:rsid w:val="00263619"/>
    <w:rsid w:val="00271E09"/>
    <w:rsid w:val="00292E1B"/>
    <w:rsid w:val="002A65C1"/>
    <w:rsid w:val="002B243E"/>
    <w:rsid w:val="002B3F4A"/>
    <w:rsid w:val="002C73A5"/>
    <w:rsid w:val="002E037E"/>
    <w:rsid w:val="0030009F"/>
    <w:rsid w:val="003058F9"/>
    <w:rsid w:val="00310FBA"/>
    <w:rsid w:val="003304FE"/>
    <w:rsid w:val="003326FA"/>
    <w:rsid w:val="00337223"/>
    <w:rsid w:val="00337638"/>
    <w:rsid w:val="0035058C"/>
    <w:rsid w:val="00357F56"/>
    <w:rsid w:val="00363BFF"/>
    <w:rsid w:val="0036673E"/>
    <w:rsid w:val="003753A5"/>
    <w:rsid w:val="00393611"/>
    <w:rsid w:val="003A5439"/>
    <w:rsid w:val="003B5544"/>
    <w:rsid w:val="003B7D0D"/>
    <w:rsid w:val="003C47DA"/>
    <w:rsid w:val="003D371A"/>
    <w:rsid w:val="003D40F3"/>
    <w:rsid w:val="003E0384"/>
    <w:rsid w:val="003E3395"/>
    <w:rsid w:val="003E7AED"/>
    <w:rsid w:val="003E7E2D"/>
    <w:rsid w:val="004223F0"/>
    <w:rsid w:val="004266F5"/>
    <w:rsid w:val="00427688"/>
    <w:rsid w:val="00430EB6"/>
    <w:rsid w:val="0043232B"/>
    <w:rsid w:val="00440988"/>
    <w:rsid w:val="00443E87"/>
    <w:rsid w:val="00445A58"/>
    <w:rsid w:val="00450226"/>
    <w:rsid w:val="00455024"/>
    <w:rsid w:val="00464D8E"/>
    <w:rsid w:val="00471808"/>
    <w:rsid w:val="00472E6E"/>
    <w:rsid w:val="00476F4C"/>
    <w:rsid w:val="00481984"/>
    <w:rsid w:val="0049249E"/>
    <w:rsid w:val="004A5AA3"/>
    <w:rsid w:val="004A6997"/>
    <w:rsid w:val="004C726E"/>
    <w:rsid w:val="004D4CD9"/>
    <w:rsid w:val="004D7339"/>
    <w:rsid w:val="00504B1B"/>
    <w:rsid w:val="00505DE8"/>
    <w:rsid w:val="0051142E"/>
    <w:rsid w:val="00512DE2"/>
    <w:rsid w:val="005266BE"/>
    <w:rsid w:val="00530129"/>
    <w:rsid w:val="00536603"/>
    <w:rsid w:val="00561A42"/>
    <w:rsid w:val="0056527F"/>
    <w:rsid w:val="00570359"/>
    <w:rsid w:val="005A5899"/>
    <w:rsid w:val="005B2F1B"/>
    <w:rsid w:val="005D1C3D"/>
    <w:rsid w:val="005D5649"/>
    <w:rsid w:val="005E2D3F"/>
    <w:rsid w:val="005F030C"/>
    <w:rsid w:val="005F2FA6"/>
    <w:rsid w:val="005F3505"/>
    <w:rsid w:val="005F6625"/>
    <w:rsid w:val="00602321"/>
    <w:rsid w:val="00611AEB"/>
    <w:rsid w:val="006147F1"/>
    <w:rsid w:val="006301FB"/>
    <w:rsid w:val="0063611D"/>
    <w:rsid w:val="006372CE"/>
    <w:rsid w:val="006475CF"/>
    <w:rsid w:val="00665A63"/>
    <w:rsid w:val="00673DD2"/>
    <w:rsid w:val="00684D74"/>
    <w:rsid w:val="006A41D7"/>
    <w:rsid w:val="006A7CBE"/>
    <w:rsid w:val="006C4934"/>
    <w:rsid w:val="006D3A2A"/>
    <w:rsid w:val="006F6519"/>
    <w:rsid w:val="00701E3D"/>
    <w:rsid w:val="0071704D"/>
    <w:rsid w:val="007238A2"/>
    <w:rsid w:val="00730218"/>
    <w:rsid w:val="0073077F"/>
    <w:rsid w:val="00731B2B"/>
    <w:rsid w:val="00746D31"/>
    <w:rsid w:val="00753825"/>
    <w:rsid w:val="00754D79"/>
    <w:rsid w:val="007603C5"/>
    <w:rsid w:val="007749E7"/>
    <w:rsid w:val="007B1EEB"/>
    <w:rsid w:val="007C0635"/>
    <w:rsid w:val="007C4762"/>
    <w:rsid w:val="007C7842"/>
    <w:rsid w:val="007C790D"/>
    <w:rsid w:val="007D2FCB"/>
    <w:rsid w:val="007D4DD6"/>
    <w:rsid w:val="007E76E8"/>
    <w:rsid w:val="007F187E"/>
    <w:rsid w:val="00802831"/>
    <w:rsid w:val="008072E3"/>
    <w:rsid w:val="00807C9F"/>
    <w:rsid w:val="0084006B"/>
    <w:rsid w:val="0085496D"/>
    <w:rsid w:val="00866F10"/>
    <w:rsid w:val="0088572E"/>
    <w:rsid w:val="0089257A"/>
    <w:rsid w:val="00895FEC"/>
    <w:rsid w:val="008A5ED3"/>
    <w:rsid w:val="008B122F"/>
    <w:rsid w:val="008B7A03"/>
    <w:rsid w:val="008C2B04"/>
    <w:rsid w:val="008C74BC"/>
    <w:rsid w:val="008F6006"/>
    <w:rsid w:val="00914AC8"/>
    <w:rsid w:val="00957F8C"/>
    <w:rsid w:val="00960A45"/>
    <w:rsid w:val="00966236"/>
    <w:rsid w:val="00993271"/>
    <w:rsid w:val="00994DD9"/>
    <w:rsid w:val="00995296"/>
    <w:rsid w:val="009A10B5"/>
    <w:rsid w:val="009C055A"/>
    <w:rsid w:val="009C3387"/>
    <w:rsid w:val="009C4067"/>
    <w:rsid w:val="009C62EF"/>
    <w:rsid w:val="009C6FF6"/>
    <w:rsid w:val="009D0BE0"/>
    <w:rsid w:val="009F5475"/>
    <w:rsid w:val="00A054C8"/>
    <w:rsid w:val="00A34389"/>
    <w:rsid w:val="00A3574A"/>
    <w:rsid w:val="00A545EA"/>
    <w:rsid w:val="00A67D2A"/>
    <w:rsid w:val="00AA43BB"/>
    <w:rsid w:val="00AB299B"/>
    <w:rsid w:val="00AC1934"/>
    <w:rsid w:val="00AD7B9B"/>
    <w:rsid w:val="00AE119C"/>
    <w:rsid w:val="00AE416D"/>
    <w:rsid w:val="00AF0D04"/>
    <w:rsid w:val="00AF5C6F"/>
    <w:rsid w:val="00B22CF2"/>
    <w:rsid w:val="00B50337"/>
    <w:rsid w:val="00B53AD9"/>
    <w:rsid w:val="00B6352F"/>
    <w:rsid w:val="00B75C23"/>
    <w:rsid w:val="00BA14CB"/>
    <w:rsid w:val="00BA5E04"/>
    <w:rsid w:val="00BB3E86"/>
    <w:rsid w:val="00BC0268"/>
    <w:rsid w:val="00BC6B8E"/>
    <w:rsid w:val="00BE3D0B"/>
    <w:rsid w:val="00BF39B7"/>
    <w:rsid w:val="00C037D6"/>
    <w:rsid w:val="00C2216A"/>
    <w:rsid w:val="00C25F72"/>
    <w:rsid w:val="00C308D8"/>
    <w:rsid w:val="00C30F05"/>
    <w:rsid w:val="00C62BEE"/>
    <w:rsid w:val="00C64CBF"/>
    <w:rsid w:val="00C67B3A"/>
    <w:rsid w:val="00C72026"/>
    <w:rsid w:val="00C8470B"/>
    <w:rsid w:val="00C93248"/>
    <w:rsid w:val="00CA359E"/>
    <w:rsid w:val="00CC04F3"/>
    <w:rsid w:val="00CC5D57"/>
    <w:rsid w:val="00CC7F3F"/>
    <w:rsid w:val="00CE65A7"/>
    <w:rsid w:val="00D20F8C"/>
    <w:rsid w:val="00D3682A"/>
    <w:rsid w:val="00D75EEA"/>
    <w:rsid w:val="00DA19FD"/>
    <w:rsid w:val="00DB571E"/>
    <w:rsid w:val="00DB6132"/>
    <w:rsid w:val="00DC4823"/>
    <w:rsid w:val="00DE6BF7"/>
    <w:rsid w:val="00DF2D3B"/>
    <w:rsid w:val="00DF3F1A"/>
    <w:rsid w:val="00DF531A"/>
    <w:rsid w:val="00E06F2E"/>
    <w:rsid w:val="00E11848"/>
    <w:rsid w:val="00E15E1A"/>
    <w:rsid w:val="00E2512D"/>
    <w:rsid w:val="00E25597"/>
    <w:rsid w:val="00E3350C"/>
    <w:rsid w:val="00E71789"/>
    <w:rsid w:val="00E73632"/>
    <w:rsid w:val="00EA2A3A"/>
    <w:rsid w:val="00EC3815"/>
    <w:rsid w:val="00ED651E"/>
    <w:rsid w:val="00EE5C01"/>
    <w:rsid w:val="00EF0900"/>
    <w:rsid w:val="00F1027F"/>
    <w:rsid w:val="00F25AAB"/>
    <w:rsid w:val="00F328F3"/>
    <w:rsid w:val="00F36571"/>
    <w:rsid w:val="00F43CED"/>
    <w:rsid w:val="00F47979"/>
    <w:rsid w:val="00F56B47"/>
    <w:rsid w:val="00F5708A"/>
    <w:rsid w:val="00F7361A"/>
    <w:rsid w:val="00F76CBF"/>
    <w:rsid w:val="00F82F1B"/>
    <w:rsid w:val="00FA5264"/>
    <w:rsid w:val="00FB46FC"/>
    <w:rsid w:val="00FD15E2"/>
    <w:rsid w:val="00FE618C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73CE2"/>
  <w15:docId w15:val="{300AFB24-E686-4D86-BFA6-454C2DB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D57"/>
  </w:style>
  <w:style w:type="paragraph" w:styleId="Titolo1">
    <w:name w:val="heading 1"/>
    <w:basedOn w:val="Normale"/>
    <w:next w:val="Normale"/>
    <w:link w:val="Titolo1Carattere"/>
    <w:uiPriority w:val="9"/>
    <w:qFormat/>
    <w:rsid w:val="00CC5D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5D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D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5D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D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5D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5D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5D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5D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D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5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5D57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5D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5D57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5D5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5D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5D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5D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5D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5D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C5D57"/>
    <w:rPr>
      <w:b/>
      <w:bCs/>
    </w:rPr>
  </w:style>
  <w:style w:type="character" w:styleId="Enfasicorsivo">
    <w:name w:val="Emphasis"/>
    <w:uiPriority w:val="20"/>
    <w:qFormat/>
    <w:rsid w:val="00CC5D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C5D5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C5D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5D57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5D5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5D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5D57"/>
    <w:rPr>
      <w:b/>
      <w:bCs/>
      <w:i/>
      <w:iCs/>
    </w:rPr>
  </w:style>
  <w:style w:type="character" w:styleId="Enfasidelicata">
    <w:name w:val="Subtle Emphasis"/>
    <w:uiPriority w:val="19"/>
    <w:qFormat/>
    <w:rsid w:val="00CC5D57"/>
    <w:rPr>
      <w:i/>
      <w:iCs/>
    </w:rPr>
  </w:style>
  <w:style w:type="character" w:styleId="Enfasiintensa">
    <w:name w:val="Intense Emphasis"/>
    <w:uiPriority w:val="21"/>
    <w:qFormat/>
    <w:rsid w:val="00CC5D57"/>
    <w:rPr>
      <w:b/>
      <w:bCs/>
    </w:rPr>
  </w:style>
  <w:style w:type="character" w:styleId="Riferimentodelicato">
    <w:name w:val="Subtle Reference"/>
    <w:uiPriority w:val="31"/>
    <w:qFormat/>
    <w:rsid w:val="00CC5D57"/>
    <w:rPr>
      <w:smallCaps/>
    </w:rPr>
  </w:style>
  <w:style w:type="character" w:styleId="Riferimentointenso">
    <w:name w:val="Intense Reference"/>
    <w:uiPriority w:val="32"/>
    <w:qFormat/>
    <w:rsid w:val="00CC5D57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C5D57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5D5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338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6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m8707784424561723580gmail-st">
    <w:name w:val="m_8707784424561723580gmail-st"/>
    <w:basedOn w:val="Carpredefinitoparagrafo"/>
    <w:rsid w:val="00BC6B8E"/>
  </w:style>
  <w:style w:type="character" w:styleId="Collegamentovisitato">
    <w:name w:val="FollowedHyperlink"/>
    <w:basedOn w:val="Carpredefinitoparagrafo"/>
    <w:uiPriority w:val="99"/>
    <w:semiHidden/>
    <w:unhideWhenUsed/>
    <w:rsid w:val="00B22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abriziokuh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fabrizio.kuhne</dc:creator>
  <cp:lastModifiedBy>Fabrizio Kuhne</cp:lastModifiedBy>
  <cp:revision>10</cp:revision>
  <cp:lastPrinted>2020-01-27T16:38:00Z</cp:lastPrinted>
  <dcterms:created xsi:type="dcterms:W3CDTF">2022-01-21T08:47:00Z</dcterms:created>
  <dcterms:modified xsi:type="dcterms:W3CDTF">2022-01-24T09:29:00Z</dcterms:modified>
</cp:coreProperties>
</file>